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66" w:rsidRPr="00450866" w:rsidRDefault="002D50A5" w:rsidP="00450866">
      <w:pPr>
        <w:jc w:val="right"/>
        <w:rPr>
          <w:i/>
          <w:sz w:val="20"/>
        </w:rPr>
      </w:pPr>
      <w:r w:rsidRPr="004508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Załącznik nr 3 do </w:t>
      </w:r>
      <w:r w:rsidR="00B44ABB" w:rsidRPr="0045086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50866" w:rsidRPr="00450866">
        <w:rPr>
          <w:i/>
          <w:sz w:val="20"/>
        </w:rPr>
        <w:t xml:space="preserve"> zapytania ofertowego dla DPS w Wygnanowicach</w:t>
      </w:r>
    </w:p>
    <w:p w:rsidR="00B44ABB" w:rsidRPr="00B44ABB" w:rsidRDefault="00B44ABB" w:rsidP="00B44ABB">
      <w:pPr>
        <w:jc w:val="right"/>
        <w:rPr>
          <w:rFonts w:asciiTheme="majorHAnsi" w:hAnsiTheme="majorHAnsi" w:cstheme="majorHAnsi"/>
          <w:i/>
          <w:sz w:val="20"/>
          <w:szCs w:val="20"/>
        </w:rPr>
      </w:pPr>
    </w:p>
    <w:p w:rsidR="002D50A5" w:rsidRPr="00822D7F" w:rsidRDefault="002D50A5" w:rsidP="002D50A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……………..</w:t>
      </w: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i sukcesywną dostawę </w:t>
      </w:r>
      <w:r w:rsidR="00D41476"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drobiu i jego przetworów </w:t>
      </w: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Domu Pomocy Społecznej w Wygnanowicach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 …………………r.   w ……………….pomiędzy </w:t>
      </w:r>
    </w:p>
    <w:p w:rsidR="002D50A5" w:rsidRPr="00822D7F" w:rsidRDefault="002D50A5" w:rsidP="002D50A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Powiatem Świdnickim w Świdniku, ul. Niepodległości 13</w:t>
      </w:r>
      <w:r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NIP 712 29045 39 / Domem Pomocy Społecznej w Wygnanowicach,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 Panią Dorota Zybała –  Dyrektora Domu Pomocy Społecznej w Wygnanowicach, </w:t>
      </w:r>
    </w:p>
    <w:p w:rsidR="002D50A5" w:rsidRPr="00822D7F" w:rsidRDefault="002D50A5" w:rsidP="002D50A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D50A5" w:rsidRPr="00822D7F" w:rsidRDefault="002D50A5" w:rsidP="002D50A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…………………, NIP: ……………….. reprezentowaną przez …………………………………...</w:t>
      </w:r>
    </w:p>
    <w:p w:rsidR="002D50A5" w:rsidRPr="00822D7F" w:rsidRDefault="002D50A5" w:rsidP="002D50A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„Wykonawcą”. </w:t>
      </w:r>
    </w:p>
    <w:p w:rsidR="002D50A5" w:rsidRPr="00822D7F" w:rsidRDefault="002D50A5" w:rsidP="002D50A5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Preambuła</w:t>
      </w: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rozstrzygnięcia postępowania opartego o Regulamin udzielenia zamówień publicznych w Domu Pomocy Społecznej w Wygnanowicach w związku z art. 2 ust 1 Prawo zamówień publicznych (Dz. U. 2019 poz.2019), została zawarta umowa dla zamówienia pn. „zakup i dostawa </w:t>
      </w:r>
      <w:r w:rsidR="00F341C8"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drobiu i jego </w:t>
      </w:r>
      <w:r w:rsidR="00397229"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</w:t>
      </w:r>
      <w:r w:rsidR="00F341C8"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Domu Pomocy Społecznej w Wygnanowicach” o następującej treści:</w:t>
      </w: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2D50A5" w:rsidRPr="00822D7F" w:rsidRDefault="002D50A5" w:rsidP="002D50A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zakup i sukcesywna dostawa </w:t>
      </w:r>
      <w:r w:rsidR="00F341C8"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drobiu i jego </w:t>
      </w:r>
      <w:r w:rsidR="00397229"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wyrob</w:t>
      </w:r>
      <w:r w:rsidR="00F341C8"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załącznikiem nr 1 do niniejszej umowy. </w:t>
      </w:r>
    </w:p>
    <w:p w:rsidR="002D50A5" w:rsidRPr="00822D7F" w:rsidRDefault="002D50A5" w:rsidP="002D50A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zostaje zawarta na okres jednego roku od dnia jej podpisania </w:t>
      </w:r>
      <w:r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…………… r.</w:t>
      </w:r>
    </w:p>
    <w:p w:rsidR="002D50A5" w:rsidRPr="00822D7F" w:rsidRDefault="002D50A5" w:rsidP="002D50A5">
      <w:pPr>
        <w:widowControl w:val="0"/>
        <w:numPr>
          <w:ilvl w:val="0"/>
          <w:numId w:val="2"/>
        </w:numPr>
        <w:tabs>
          <w:tab w:val="left" w:pos="231"/>
        </w:tabs>
        <w:spacing w:after="0" w:line="276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</w:rPr>
        <w:t>Wykonawca zobowiązany jest do dostarczenia towaru dobrej jakości zgodnie z wymaganiami Zamawiającego i treści złożonej przez siebie oferty. Wykonawca jest odpowiedzialny za jakość dostarczanego towaru. Wykonawca zobowiązany jest do dostarczenia zamówionego towaru terminowo i przydatnego do użycia.</w:t>
      </w:r>
    </w:p>
    <w:p w:rsidR="002D50A5" w:rsidRPr="0047098A" w:rsidRDefault="002D50A5" w:rsidP="002D50A5">
      <w:pPr>
        <w:numPr>
          <w:ilvl w:val="0"/>
          <w:numId w:val="2"/>
        </w:numPr>
        <w:suppressAutoHyphens/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47098A">
        <w:rPr>
          <w:rFonts w:ascii="Times New Roman" w:eastAsia="Calibri" w:hAnsi="Times New Roman" w:cs="Times New Roman"/>
          <w:b/>
          <w:sz w:val="24"/>
          <w:szCs w:val="24"/>
        </w:rPr>
        <w:t xml:space="preserve">Częstotliwość dostaw:- </w:t>
      </w:r>
      <w:r w:rsidRPr="0047098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341C8" w:rsidRPr="00470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drobiu i jego </w:t>
      </w:r>
      <w:r w:rsidR="00397229" w:rsidRPr="00470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wyrob</w:t>
      </w:r>
      <w:r w:rsidR="00F341C8" w:rsidRPr="00470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47098A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47098A">
        <w:rPr>
          <w:rFonts w:ascii="Calibri" w:eastAsia="Calibri" w:hAnsi="Calibri" w:cs="Times New Roman"/>
          <w:b/>
          <w:sz w:val="24"/>
          <w:szCs w:val="24"/>
        </w:rPr>
        <w:tab/>
        <w:t>-1 raz w tygodniu</w:t>
      </w:r>
      <w:r w:rsidR="00F341C8" w:rsidRPr="0047098A">
        <w:rPr>
          <w:rFonts w:ascii="Calibri" w:eastAsia="Calibri" w:hAnsi="Calibri" w:cs="Times New Roman"/>
          <w:b/>
          <w:sz w:val="24"/>
          <w:szCs w:val="24"/>
        </w:rPr>
        <w:t xml:space="preserve"> lub w zależności od potrzeb</w:t>
      </w:r>
    </w:p>
    <w:p w:rsidR="002D50A5" w:rsidRPr="00822D7F" w:rsidRDefault="002D50A5" w:rsidP="002D50A5">
      <w:pPr>
        <w:widowControl w:val="0"/>
        <w:numPr>
          <w:ilvl w:val="0"/>
          <w:numId w:val="2"/>
        </w:numPr>
        <w:tabs>
          <w:tab w:val="left" w:pos="188"/>
        </w:tabs>
        <w:spacing w:after="0" w:line="276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Wykonawca gwarantuje, że będzie dostarczał Przedmioty umowy o najwyższej jakości, zarówno pod względem norm jakościowych, jak i z odpowiednim terminem ważności przydatności do spożycia od dnia dokonania dostawy, zapewniającym bezpieczne użycie dostarczonych przedmiotów umowy. </w:t>
      </w:r>
    </w:p>
    <w:p w:rsidR="002D50A5" w:rsidRPr="00822D7F" w:rsidRDefault="002D50A5" w:rsidP="002D50A5">
      <w:pPr>
        <w:widowControl w:val="0"/>
        <w:numPr>
          <w:ilvl w:val="0"/>
          <w:numId w:val="2"/>
        </w:numPr>
        <w:tabs>
          <w:tab w:val="left" w:pos="188"/>
        </w:tabs>
        <w:spacing w:after="0" w:line="276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Strony zgodnie postanawiają, że okres gwarancji/ważności dostarczanych przez Wykonawcę Przedmiotów umowy jest równy określonemu przez producenta okresowi przydatności tych Przedmiotów umowy do stosowania.</w:t>
      </w:r>
    </w:p>
    <w:p w:rsidR="002D50A5" w:rsidRPr="00822D7F" w:rsidRDefault="002D50A5" w:rsidP="002D50A5">
      <w:pPr>
        <w:widowControl w:val="0"/>
        <w:numPr>
          <w:ilvl w:val="0"/>
          <w:numId w:val="2"/>
        </w:numPr>
        <w:tabs>
          <w:tab w:val="left" w:pos="188"/>
        </w:tabs>
        <w:spacing w:after="0" w:line="276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zastrzega sobie prawo do zbadania: </w:t>
      </w:r>
    </w:p>
    <w:p w:rsidR="002D50A5" w:rsidRPr="00822D7F" w:rsidRDefault="002D50A5" w:rsidP="002D50A5">
      <w:pPr>
        <w:widowControl w:val="0"/>
        <w:tabs>
          <w:tab w:val="left" w:pos="188"/>
        </w:tabs>
        <w:spacing w:after="0" w:line="276" w:lineRule="auto"/>
        <w:ind w:left="284" w:right="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warunków transportu i innych warunków mających wpływ na jakość zdrowotną przewożonych artykułów; b) dokumentacji dotyczącej dostarczanych towarów, w tym źródło ich pochodzenia, daty produkcji itp.;</w:t>
      </w:r>
    </w:p>
    <w:p w:rsidR="002D50A5" w:rsidRPr="00822D7F" w:rsidRDefault="002D50A5" w:rsidP="002D50A5">
      <w:pPr>
        <w:widowControl w:val="0"/>
        <w:tabs>
          <w:tab w:val="left" w:pos="188"/>
        </w:tabs>
        <w:spacing w:after="0" w:line="276" w:lineRule="auto"/>
        <w:ind w:left="284" w:right="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c) znakowania towaru – terminu przydatności do spożycia; </w:t>
      </w:r>
    </w:p>
    <w:p w:rsidR="002D50A5" w:rsidRPr="00822D7F" w:rsidRDefault="002D50A5" w:rsidP="002D50A5">
      <w:pPr>
        <w:widowControl w:val="0"/>
        <w:tabs>
          <w:tab w:val="left" w:pos="188"/>
        </w:tabs>
        <w:spacing w:after="0" w:line="276" w:lineRule="auto"/>
        <w:ind w:left="284" w:right="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d) opakowań : naruszenie cech pierwotnego opakowania, pęknięcia i inne uszkodzenia (słoików, butelek).</w:t>
      </w:r>
    </w:p>
    <w:p w:rsidR="002D50A5" w:rsidRPr="00822D7F" w:rsidRDefault="002D50A5" w:rsidP="002D50A5">
      <w:pPr>
        <w:widowControl w:val="0"/>
        <w:tabs>
          <w:tab w:val="left" w:pos="18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8. W przypadku stwierdzenia wad, o których mowa wyżej, Wykonawca ma obowiązek uznania reklamacji jakości dostarczanego towaru i jego wymiany na towar pełnowartościowy, nie budzący żadnych zastrzeżeń. Produkty muszą spełniać wszystkie wymogi Rozporządzenia UE nr.1169/2011 </w:t>
      </w:r>
    </w:p>
    <w:p w:rsidR="002D50A5" w:rsidRPr="00822D7F" w:rsidRDefault="002D50A5" w:rsidP="002D50A5">
      <w:pPr>
        <w:widowControl w:val="0"/>
        <w:tabs>
          <w:tab w:val="left" w:pos="18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9. </w:t>
      </w: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</w:rPr>
        <w:t>Dostawa towaru o jakości nieodpowiadającej zamówionym standardom lub nieprzydatnego do użycia spowoduje naliczanie kar określonych w § 5 niniejszej umowy, niezależnie od możliwości skorzystania przez Zamawiającego z uprawnień określonych w poniższych ustępach.</w:t>
      </w:r>
    </w:p>
    <w:p w:rsidR="002D50A5" w:rsidRPr="00822D7F" w:rsidRDefault="002D50A5" w:rsidP="002D50A5">
      <w:pPr>
        <w:widowControl w:val="0"/>
        <w:tabs>
          <w:tab w:val="left" w:pos="18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10. </w:t>
      </w: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</w:rPr>
        <w:t>Dostarczony towar nie zostanie przyjęty przez Zamawiającego w przypadku stwierdzenia niezgodności ze złożoną przez Wykonawcę ofertą, zawartą umową lub wystawioną do dostawy towaru fakturą. W takim przypadku Zamawiający złoży Wykonawcy stosowną reklamację faksem lub e-mailem.</w:t>
      </w:r>
    </w:p>
    <w:p w:rsidR="002D50A5" w:rsidRPr="00822D7F" w:rsidRDefault="002D50A5" w:rsidP="002D50A5">
      <w:pPr>
        <w:widowControl w:val="0"/>
        <w:tabs>
          <w:tab w:val="left" w:pos="18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11.</w:t>
      </w: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 razie reklamacji przedmiotu zamówienia Wykonawca obowiązany jest wymienić towar na wolny od wad w terminie 48 godzin od momentu złożenia reklamacji. Wszelkie koszty związane z ponownym dostarczeniem towaru ponosi Wykonawca.</w:t>
      </w:r>
    </w:p>
    <w:p w:rsidR="002D50A5" w:rsidRPr="00822D7F" w:rsidRDefault="002D50A5" w:rsidP="002D50A5">
      <w:pPr>
        <w:widowControl w:val="0"/>
        <w:tabs>
          <w:tab w:val="left" w:pos="18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13.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zrealizować Przedmiot Umowy, o którym mowa w ust. 1 z zachowaniem wymogów HACCP i oświadcza, że dysponuje doświadczeniem zawodowym, zasobami technicznymi i kadrowymi niezbędnymi do prawidłowego i terminowego wykonania umowy. </w:t>
      </w:r>
    </w:p>
    <w:p w:rsidR="002D50A5" w:rsidRPr="00822D7F" w:rsidRDefault="002D50A5" w:rsidP="002D50A5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2D50A5" w:rsidRPr="00822D7F" w:rsidRDefault="002D50A5" w:rsidP="002D50A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realizowania dostaw sukcesywnie zgodnie z zamówieniami częściowymi składanymi przez Zamawiającego w zależności od potrzeb.</w:t>
      </w:r>
    </w:p>
    <w:p w:rsidR="002D50A5" w:rsidRPr="00822D7F" w:rsidRDefault="002D50A5" w:rsidP="002D50A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odbywać się będzie pisemnie lub za pomocą poczty elektronicznej i stanowić będzie realizację przedmiotowej umowy, a nie odrębne zamówienie.</w:t>
      </w:r>
    </w:p>
    <w:p w:rsidR="002D50A5" w:rsidRPr="00822D7F" w:rsidRDefault="002D50A5" w:rsidP="002D50A5">
      <w:pPr>
        <w:numPr>
          <w:ilvl w:val="0"/>
          <w:numId w:val="1"/>
        </w:numPr>
        <w:spacing w:after="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dostarczania Przedmiotu Umowy określonego w zamówieniu, we własnym zakresie i na swój koszt, w godzinach pracy Zamawiającego do siedziby Domu Pomocy Społecznej w Wygnanowicach, w terminie 2 dni roboczych, licząc od dnia złożenia zamówienia.</w:t>
      </w:r>
    </w:p>
    <w:p w:rsidR="002D50A5" w:rsidRPr="00822D7F" w:rsidRDefault="002D50A5" w:rsidP="002D50A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w trakcie odbioru lub użytkowania dostarczonego towaru ujawnią się ich wady uniemożliwiające prawidłowe z nich korzystanie, to Wykonawca niezwłocznie i bezpłatnie wymieni towar na wolny od wad, w terminie nie dłuższym niż 48 godzin od dnia zgłoszenia wady.</w:t>
      </w:r>
    </w:p>
    <w:p w:rsidR="002D50A5" w:rsidRPr="00822D7F" w:rsidRDefault="002D50A5" w:rsidP="002D50A5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2D50A5" w:rsidRPr="00822D7F" w:rsidRDefault="002D50A5" w:rsidP="002D50A5">
      <w:pPr>
        <w:keepNext/>
        <w:numPr>
          <w:ilvl w:val="0"/>
          <w:numId w:val="4"/>
        </w:numPr>
        <w:tabs>
          <w:tab w:val="left" w:pos="284"/>
        </w:tabs>
        <w:suppressAutoHyphens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umowy w skali roku zgodnie z ofertą wynosi:</w:t>
      </w:r>
    </w:p>
    <w:p w:rsidR="002D50A5" w:rsidRPr="00822D7F" w:rsidRDefault="00F341C8" w:rsidP="002D50A5">
      <w:pPr>
        <w:tabs>
          <w:tab w:val="left" w:pos="5529"/>
        </w:tabs>
        <w:suppressAutoHyphens/>
        <w:spacing w:after="0" w:line="240" w:lineRule="exact"/>
        <w:ind w:left="284" w:hanging="27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Drób i jego </w:t>
      </w:r>
      <w:r w:rsidR="00397229"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wyrob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50A5" w:rsidRPr="00822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…………………………………….   zł. brutto w tym vat……………….zł </w:t>
      </w:r>
    </w:p>
    <w:p w:rsidR="002D50A5" w:rsidRPr="00822D7F" w:rsidRDefault="002D50A5" w:rsidP="002D50A5">
      <w:pPr>
        <w:spacing w:after="0" w:line="276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i obejmuje wszelkie koszty realizacji przedmiotu umowy.</w:t>
      </w:r>
    </w:p>
    <w:p w:rsidR="00601088" w:rsidRPr="00A26C3C" w:rsidRDefault="00601088" w:rsidP="00A26C3C">
      <w:pPr>
        <w:pStyle w:val="Akapitzlist"/>
        <w:numPr>
          <w:ilvl w:val="1"/>
          <w:numId w:val="4"/>
        </w:numPr>
        <w:shd w:val="clear" w:color="auto" w:fill="FFFFFF"/>
        <w:spacing w:before="274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26C3C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A26C3C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cen towarów i usług konsumpcyjnych ogłaszany przez prezesa GUS. Wzrost składników </w:t>
      </w:r>
      <w:r w:rsidRPr="00A26C3C">
        <w:rPr>
          <w:rFonts w:ascii="Times New Roman" w:hAnsi="Times New Roman" w:cs="Times New Roman"/>
          <w:sz w:val="24"/>
          <w:szCs w:val="24"/>
        </w:rPr>
        <w:lastRenderedPageBreak/>
        <w:t>cenotwórczych dostaw nie większy niż 4% nie będzie stanowił podstawy do ubiegania się o wzrost wartości umowy.</w:t>
      </w:r>
      <w:r w:rsidRPr="00A26C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D50A5" w:rsidRPr="00A26C3C" w:rsidRDefault="00A26C3C" w:rsidP="00A26C3C">
      <w:pPr>
        <w:pStyle w:val="Akapitzlist"/>
        <w:numPr>
          <w:ilvl w:val="1"/>
          <w:numId w:val="4"/>
        </w:numPr>
        <w:shd w:val="clear" w:color="auto" w:fill="FFFFFF"/>
        <w:spacing w:before="274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Dopuszcza się możliwość zmiany wartości wynagrodzenia w przypadku ustawowej  zmiany stawki podatku VAT.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ustalają, że za wykonanie przedmiotu zamówienia Zamawiający zapłaci wynagrodzenie ustalone na podstawie cen jednostkowych brutto podanych w załączniku nr 1 do niniejszej umowy i ilości pobranego asortymentu.  </w:t>
      </w:r>
    </w:p>
    <w:p w:rsidR="00E33138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33138" w:rsidRPr="00FE30F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jednostkowe, o których mowa w ust. 2 mogą być zmienne w określonych przypadkach w czasie trwania umowy</w:t>
      </w:r>
      <w:r w:rsidR="00E33138">
        <w:rPr>
          <w:rFonts w:ascii="Times New Roman" w:eastAsia="Times New Roman" w:hAnsi="Times New Roman" w:cs="Times New Roman"/>
          <w:sz w:val="24"/>
          <w:szCs w:val="24"/>
          <w:lang w:eastAsia="pl-PL"/>
        </w:rPr>
        <w:t>, zawartych w klauzurze waloryzacyjnej.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Zapłata wynagrodzenia następować będzie na podstawie faktur częściowych wystawionych przez Wykonawcę za każdorazową dostawę przedmiotu zamówienia. 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zobowiązuje się do zapłaty należności za dostarczony przedmiot zamówienia przelewem na wskazany w fakturze rachunek bankowy </w:t>
      </w:r>
      <w:r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30 dni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jej doręczenia do siedziby Zamawiającego. 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wystawienia faktury przez Wykonawcę jest dostarczenie bez zastrzeżeń przedmiotu umowy zgodnego z zamówieniem.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7. Faktury częściowe zostaną wystawione przez Wykonawcę z uwzględnieniem następujących danych:</w:t>
      </w:r>
    </w:p>
    <w:p w:rsidR="002D50A5" w:rsidRPr="00822D7F" w:rsidRDefault="002D50A5" w:rsidP="002D50A5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D7F">
        <w:rPr>
          <w:rFonts w:ascii="Times New Roman" w:eastAsia="Calibri" w:hAnsi="Times New Roman" w:cs="Times New Roman"/>
          <w:b/>
          <w:sz w:val="24"/>
          <w:szCs w:val="24"/>
          <w:u w:val="single"/>
        </w:rPr>
        <w:t>Dane nabywcy:</w:t>
      </w:r>
      <w:r w:rsidRPr="00822D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5EC0" w:rsidRPr="00822D7F" w:rsidRDefault="002D50A5" w:rsidP="002D50A5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Powiat Świdnicki w Świdniku, ul. Niepodległości 13, 21-040 Świdnik, </w:t>
      </w:r>
    </w:p>
    <w:p w:rsidR="002D50A5" w:rsidRPr="00822D7F" w:rsidRDefault="002D50A5" w:rsidP="002D50A5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NIP: 712 290 45 39 </w:t>
      </w:r>
    </w:p>
    <w:p w:rsidR="002D50A5" w:rsidRPr="00822D7F" w:rsidRDefault="002D50A5" w:rsidP="002D50A5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22D7F">
        <w:rPr>
          <w:rFonts w:ascii="Times New Roman" w:eastAsia="Calibri" w:hAnsi="Times New Roman" w:cs="Times New Roman"/>
          <w:b/>
          <w:sz w:val="24"/>
          <w:szCs w:val="24"/>
          <w:u w:val="single"/>
        </w:rPr>
        <w:t>Dane odbiorcy:</w:t>
      </w:r>
    </w:p>
    <w:p w:rsidR="002D50A5" w:rsidRPr="00822D7F" w:rsidRDefault="002D50A5" w:rsidP="002D50A5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>Dom Pomocy Społecznej w Wygnanowicach, Wygnanowice 40 A, 21-065 Rybczewice Drugie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8. Za datę zapłaty Strony przyjmują datę obciążenia rachunku bankowego Zamawiającego.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9. Zamawiający zastrzega sobie prawo do kupna towaru nie wymienionego w załączniku do umowy po uprzednich ustnych negocjacjach cenowych.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Zamawiający może zwiększyć ilość zamówionego towaru w zależności od potrzeb własnych do limitu posiadanych środków finansowych nie więcej jak 30% wartości umowy.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 przypadku, gdy suma poszczególnych dostaw nie wyczerpuje kwoty, o której mowa w ust. 1, Wykonawcy nie przysługują jakiekolwiek dodatkowe roszczenia o zapłatę.   </w:t>
      </w: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cesję wierzytelności wynikających z niniejszej umowy.</w:t>
      </w: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>1. W przypadku niedotrzymania przez Wykonawcę terminu realizacji zamówienia, o którym mowa w § 2 ust. 3, Zamawiającemu przysługuje prawo naliczenia kar umownych w wysokości 1% wynagrodzenia brutto, o którym mowa w § 3 ust. 1 za każdy dzień opóźnienia, nie więcej jednak niż 10% wartości umowy.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niewykonania lub nienależytego wykonania umowy, jak również w razie odstąpienia od umowy w całości lub części przez Wykonawcę lub odstąpienia przez Zamawiającego od umowy z przyczyn leżących po stronie Wykonawcy, Wykonawca zapłaci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Zamawiającemu tytułem kary umownej 10% kwoty umówionego wynagrodzenia brutto, o którym mowa w § 3 ust.1 umowy.</w:t>
      </w:r>
    </w:p>
    <w:p w:rsidR="002D50A5" w:rsidRPr="00822D7F" w:rsidRDefault="002D50A5" w:rsidP="002D50A5">
      <w:pPr>
        <w:widowControl w:val="0"/>
        <w:tabs>
          <w:tab w:val="left" w:pos="24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22D7F"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Wykonawca wyraża zgodę na dokonywanie potrąceń naliczonych kar umownych z wynagrodzenia przewidzianego niniejszą umową.  </w:t>
      </w:r>
    </w:p>
    <w:p w:rsidR="002D50A5" w:rsidRPr="00822D7F" w:rsidRDefault="002D50A5" w:rsidP="002D50A5">
      <w:pPr>
        <w:widowControl w:val="0"/>
        <w:tabs>
          <w:tab w:val="left" w:pos="24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przypadku nienależytego wykonywania przez Wykonawcę postanowień umowy lub w razie istotnej zmiany okoliczności powodującej, że wykonanie umowy nie leży w interesie publicznym, czego nie można było przewidzieć w chwili zawarcia umowy, Zamawiający zastrzega sobie prawo do odstąpienia od niniejszej umowy a Wykonawcy nie przysługuje kara umowna.</w:t>
      </w:r>
    </w:p>
    <w:p w:rsidR="002D50A5" w:rsidRPr="00822D7F" w:rsidRDefault="002D50A5" w:rsidP="002D50A5">
      <w:pPr>
        <w:widowControl w:val="0"/>
        <w:tabs>
          <w:tab w:val="left" w:pos="24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D7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5. Każdej ze stron przysługuje prawo rozwiązania umowy z zachowaniem dwumiesięcznego okresu wypowiedzenia, liczonego na koniec miesiąca. </w:t>
      </w: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Administratorem w odniesieniu do danych osobowych osób fizycznych reprezentujących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</w:t>
      </w:r>
      <w:r w:rsidRPr="00822D7F">
        <w:rPr>
          <w:rFonts w:ascii="Times New Roman" w:eastAsia="Calibri" w:hAnsi="Times New Roman" w:cs="Times New Roman"/>
          <w:sz w:val="24"/>
          <w:szCs w:val="24"/>
        </w:rPr>
        <w:t>oraz osób fizycznych wskazanych przez ten podmiot jako osoby do kontaktu, jest Dom Pomocy Społecznej w Wygnanowicach (adres: 21-065 Rybczewice Drugie, Wygnanowice 40A, , nr telefonu: 81 585 40 63 e-mail: dpswygnanowice@interia.pl,  zwany dalej DPS Wygnanowice.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>Inspektorem ochrony danych w DPS Wygnanowice jest p. Jacek Siedlec. Kontakt we wszystkich sprawach związanych z przetwarzaniem Pani/Pana danych osobowych oraz wykonywaniem praw, możliwy jest pod adresem mailowym: jacek.siedlec@op.pl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>Dane osobowe udostępnione przez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Wykonawcę,</w:t>
      </w: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 przetwarzane będą w celu wypełnienia obowiązków prawnych ciążących na DPS Wygnanowice, związanych z realizacją niniejszej umowy, na podstawie art. 6 ust. 1  lit. b RODO (przetwarzanie jest niezbędne do wykonania umowy, której stroną jest osoba, której dane dotyczą).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284" w:hanging="3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>Odbiorcami danych osobowych podanych przez</w:t>
      </w:r>
      <w:r w:rsidRPr="00822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 mogą być: Powiat Świdnicki, organy Krajowej Administracji Skarbowej i inne instytucje państwowe i samorządowe uprawnione na mocy szczególnych przepisów prawa do uzyskania informacji zawartych w tych danych osobowych, osoby jednostki organizacyjne i osoby prawne współpracujące z DPS Wygnanowice w zakresie obsługi informatycznej DPS Wygnanowice. oraz w zakresie innych usług realizowanych na rzecz DPS Wygnanowice w związku z działalnością prowadzoną przez DPS Wygnanowice, jeżeli wykonanie tych usług wiąże się z koniecznością udostępnienia danych, które Administrator otrzymał od 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284" w:hanging="3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>Podane przez Wykonawcę dane osobowe nie będą przekazywane do państwa trzeciego ani do organizacji międzynarodowej.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Podane przez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</w:t>
      </w:r>
      <w:r w:rsidRPr="00822D7F">
        <w:rPr>
          <w:rFonts w:ascii="Times New Roman" w:eastAsia="Calibri" w:hAnsi="Times New Roman" w:cs="Times New Roman"/>
          <w:sz w:val="24"/>
          <w:szCs w:val="24"/>
        </w:rPr>
        <w:t>dane osobowe będą przechowywane przez okres realizacji umowy oraz przedawnienia roszczeń z nią związanych, a także przez czas określony w przepisach prawa dotyczących przechowywania dokumentacji księgowej i rachunkowej, których okres przechowywania wynosi 5 lat od początku roku następującego po roku obrotowym, którego dane zbiory dotyczą.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>Osoby, których dane udostępnił Wykonawca posiadają prawo dostępu do treści swoich danych oraz prawo do ich sprostowania, usunięcia, ograniczenia przetwarzania, prawo do przenoszenia danych, prawo do wniesienia sprzeciwu wobec ich przetwarzania.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Osoby, których dane udostępnił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.</w:t>
      </w:r>
      <w:r w:rsidRPr="00822D7F">
        <w:rPr>
          <w:rFonts w:ascii="Times New Roman" w:eastAsia="Calibri" w:hAnsi="Times New Roman" w:cs="Times New Roman"/>
          <w:sz w:val="24"/>
          <w:szCs w:val="24"/>
        </w:rPr>
        <w:t>posiadają prawo wniesienia skargi do organu nadzorczego, którym jest Prezes Urzędu Ochrony Danych Osobowych, gdy uznają, iż przetwarzanie danych osobowych ich dotyczących narusza przepisy RODO.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Podanie danych osobowych jest wymagane do zawarcia niniejszej umowy, odmowa podania danych osobowych skutkuje niemożnością zawarcia i realizacji umowy. Wniesienie żądania usunięcia lub ograniczenia przetwarzania może skutkować (według wyboru Administratora) rozwiązaniem niniejszej umowy z winy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Dane osobowe udostępnione przez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 mogą być przetwarzane również za pomocą systemu informatycznego i odpowiedniego oprogramowania. Dane osobowe udostępnione przez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</w:t>
      </w:r>
      <w:r w:rsidRPr="00822D7F">
        <w:rPr>
          <w:rFonts w:ascii="Times New Roman" w:eastAsia="Calibri" w:hAnsi="Times New Roman" w:cs="Times New Roman"/>
          <w:sz w:val="24"/>
          <w:szCs w:val="24"/>
        </w:rPr>
        <w:t xml:space="preserve"> nie będą podlegały zautomatyzowanemu podejmowaniu decyzji ani profilowaniu, o którym mowa w art. 22 ust. 1 RODO.</w:t>
      </w:r>
    </w:p>
    <w:p w:rsidR="002D50A5" w:rsidRPr="00822D7F" w:rsidRDefault="002D50A5" w:rsidP="002D50A5">
      <w:pPr>
        <w:numPr>
          <w:ilvl w:val="0"/>
          <w:numId w:val="3"/>
        </w:numPr>
        <w:spacing w:after="10" w:line="276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22D7F">
        <w:rPr>
          <w:rFonts w:ascii="Times New Roman" w:eastAsia="Calibri" w:hAnsi="Times New Roman" w:cs="Times New Roman"/>
          <w:sz w:val="24"/>
          <w:szCs w:val="24"/>
        </w:rPr>
        <w:t>zobowiązuje się poinformować osoby, których dane udostępnił w ramach niniejszej umowy o treści niniejszego paragrafu.</w:t>
      </w:r>
    </w:p>
    <w:p w:rsidR="002D50A5" w:rsidRPr="00822D7F" w:rsidRDefault="002D50A5" w:rsidP="002D50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istotnych postanowień umowy może nastąpić wyłącznie za zgodą obu Stron wyrażoną na piśmie w formie aneksu do umowy, pod rygorem nieważności takiej zmiany.</w:t>
      </w:r>
    </w:p>
    <w:p w:rsidR="002D50A5" w:rsidRPr="00822D7F" w:rsidRDefault="002D50A5" w:rsidP="002D50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8.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zastosowanie mają przepisy Kodeksu Cywilnego. </w:t>
      </w:r>
    </w:p>
    <w:p w:rsidR="002D50A5" w:rsidRPr="00822D7F" w:rsidRDefault="002D50A5" w:rsidP="002D50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zobowiązany jest niezwłocznie poinformować Zamawiającego na piśmie o zmianie adresu swojej siedziby, adresu dokonywania doręczeń oraz numeru faksu. W przypadku braku takiej informacji wszelkie pisma lub przesyłki wysłane na adres lub nr faksu Wykonawcy wskazany w niniejszej umowie będą uznane za doręczone.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zobowiązują się dążyć do polubownego rozwiązywania wszystkich ewentualnych sporów mogących wyniknąć w związku z realizacją niniejszej umowy. 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braku możliwości osiągnięcia porozumienia na drodze polubownej wszelkie  spory powstałe w związku z realizacją umowy Strony poddają rozstrzygnięciu właściwemu sądowi siedziby Zamawiającego. </w:t>
      </w:r>
    </w:p>
    <w:p w:rsidR="002D50A5" w:rsidRPr="00822D7F" w:rsidRDefault="002D50A5" w:rsidP="002D5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>4. Umowę sporządzono w dwóch jednobrzmiących egzemplarzach,  z czego jeden egzemplarz dla Wykonawcy, oraz jeden egzemplarz dla  Zamawiającego.</w:t>
      </w:r>
    </w:p>
    <w:p w:rsidR="002D50A5" w:rsidRPr="00822D7F" w:rsidRDefault="002D50A5" w:rsidP="002D50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0A5" w:rsidRPr="00822D7F" w:rsidRDefault="002D50A5" w:rsidP="002D50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D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ZAMAWIAJĄCY</w:t>
      </w:r>
    </w:p>
    <w:p w:rsidR="002D50A5" w:rsidRPr="00822D7F" w:rsidRDefault="002D50A5" w:rsidP="002D50A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A412F" w:rsidRPr="00822D7F" w:rsidRDefault="007A412F"/>
    <w:sectPr w:rsidR="007A412F" w:rsidRPr="00822D7F" w:rsidSect="005E31DB">
      <w:foot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87" w:rsidRDefault="00816587">
      <w:pPr>
        <w:spacing w:after="0" w:line="240" w:lineRule="auto"/>
      </w:pPr>
      <w:r>
        <w:separator/>
      </w:r>
    </w:p>
  </w:endnote>
  <w:endnote w:type="continuationSeparator" w:id="0">
    <w:p w:rsidR="00816587" w:rsidRDefault="0081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19" w:rsidRDefault="002D50A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2E1919" w:rsidRDefault="00E33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87" w:rsidRDefault="00816587">
      <w:pPr>
        <w:spacing w:after="0" w:line="240" w:lineRule="auto"/>
      </w:pPr>
      <w:r>
        <w:separator/>
      </w:r>
    </w:p>
  </w:footnote>
  <w:footnote w:type="continuationSeparator" w:id="0">
    <w:p w:rsidR="00816587" w:rsidRDefault="0081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66D"/>
    <w:multiLevelType w:val="hybridMultilevel"/>
    <w:tmpl w:val="94F2A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4D7"/>
    <w:multiLevelType w:val="multilevel"/>
    <w:tmpl w:val="9F168AF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0FE037A4"/>
    <w:multiLevelType w:val="hybridMultilevel"/>
    <w:tmpl w:val="0E68FB9E"/>
    <w:lvl w:ilvl="0" w:tplc="9B023A6C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1A211768"/>
    <w:multiLevelType w:val="hybridMultilevel"/>
    <w:tmpl w:val="2724DC46"/>
    <w:lvl w:ilvl="0" w:tplc="1846A7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A5"/>
    <w:rsid w:val="00075EC0"/>
    <w:rsid w:val="001552AC"/>
    <w:rsid w:val="002D50A5"/>
    <w:rsid w:val="00397229"/>
    <w:rsid w:val="00450866"/>
    <w:rsid w:val="0047098A"/>
    <w:rsid w:val="00601088"/>
    <w:rsid w:val="007A412F"/>
    <w:rsid w:val="00816587"/>
    <w:rsid w:val="00822D7F"/>
    <w:rsid w:val="008A6351"/>
    <w:rsid w:val="00A26C3C"/>
    <w:rsid w:val="00A739B9"/>
    <w:rsid w:val="00A754DF"/>
    <w:rsid w:val="00B44ABB"/>
    <w:rsid w:val="00BC3354"/>
    <w:rsid w:val="00D41476"/>
    <w:rsid w:val="00E33138"/>
    <w:rsid w:val="00F341C8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12F0"/>
  <w15:chartTrackingRefBased/>
  <w15:docId w15:val="{E2986B65-295F-4C3F-9BB5-9694BBC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0A5"/>
  </w:style>
  <w:style w:type="paragraph" w:styleId="Tekstdymka">
    <w:name w:val="Balloon Text"/>
    <w:basedOn w:val="Normalny"/>
    <w:link w:val="TekstdymkaZnak"/>
    <w:uiPriority w:val="99"/>
    <w:semiHidden/>
    <w:unhideWhenUsed/>
    <w:rsid w:val="0082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7061-4E19-4DC8-AF94-CA24CD3F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DPS-01</dc:creator>
  <cp:keywords/>
  <dc:description/>
  <cp:lastModifiedBy>DPS-01</cp:lastModifiedBy>
  <cp:revision>16</cp:revision>
  <cp:lastPrinted>2022-05-27T08:44:00Z</cp:lastPrinted>
  <dcterms:created xsi:type="dcterms:W3CDTF">2022-05-23T09:54:00Z</dcterms:created>
  <dcterms:modified xsi:type="dcterms:W3CDTF">2023-05-29T10:36:00Z</dcterms:modified>
</cp:coreProperties>
</file>